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7F646" w14:textId="77777777" w:rsidR="007B10FF" w:rsidRDefault="007B10FF" w:rsidP="001E5BA1">
      <w:pPr>
        <w:tabs>
          <w:tab w:val="left" w:pos="2608"/>
        </w:tabs>
        <w:jc w:val="right"/>
        <w:rPr>
          <w:rFonts w:ascii="Times New Roman" w:hAnsi="Times New Roman" w:cs="Times New Roman"/>
          <w:b/>
          <w:color w:val="000000" w:themeColor="text1"/>
          <w:lang w:val="ro-RO"/>
        </w:rPr>
      </w:pPr>
    </w:p>
    <w:p w14:paraId="65AADDCD" w14:textId="1F94FA6D" w:rsidR="001E5BA1" w:rsidRPr="00126624" w:rsidRDefault="001E5BA1" w:rsidP="001E5BA1">
      <w:pPr>
        <w:tabs>
          <w:tab w:val="left" w:pos="2608"/>
        </w:tabs>
        <w:jc w:val="right"/>
        <w:rPr>
          <w:rFonts w:ascii="Times New Roman" w:hAnsi="Times New Roman" w:cs="Times New Roman"/>
          <w:b/>
          <w:color w:val="000000" w:themeColor="text1"/>
          <w:lang w:val="ro-RO"/>
        </w:rPr>
      </w:pPr>
      <w:r w:rsidRPr="00126624">
        <w:rPr>
          <w:rFonts w:ascii="Times New Roman" w:hAnsi="Times New Roman" w:cs="Times New Roman"/>
          <w:b/>
          <w:color w:val="000000" w:themeColor="text1"/>
          <w:lang w:val="ro-RO"/>
        </w:rPr>
        <w:t>ANEXA 12</w:t>
      </w:r>
    </w:p>
    <w:p w14:paraId="7179DF0F" w14:textId="77777777" w:rsidR="007B10FF" w:rsidRDefault="007B10FF" w:rsidP="001E5BA1">
      <w:pPr>
        <w:tabs>
          <w:tab w:val="left" w:pos="2608"/>
        </w:tabs>
        <w:jc w:val="center"/>
        <w:rPr>
          <w:rFonts w:ascii="Times New Roman" w:hAnsi="Times New Roman" w:cs="Times New Roman"/>
          <w:b/>
          <w:color w:val="000000" w:themeColor="text1"/>
          <w:lang w:val="ro-RO"/>
        </w:rPr>
      </w:pPr>
    </w:p>
    <w:p w14:paraId="21B10837" w14:textId="77777777" w:rsidR="007B10FF" w:rsidRDefault="007B10FF" w:rsidP="001E5BA1">
      <w:pPr>
        <w:tabs>
          <w:tab w:val="left" w:pos="2608"/>
        </w:tabs>
        <w:jc w:val="center"/>
        <w:rPr>
          <w:rFonts w:ascii="Times New Roman" w:hAnsi="Times New Roman" w:cs="Times New Roman"/>
          <w:b/>
          <w:color w:val="000000" w:themeColor="text1"/>
          <w:lang w:val="ro-RO"/>
        </w:rPr>
      </w:pPr>
    </w:p>
    <w:p w14:paraId="2C40F4C1" w14:textId="6B6F237B" w:rsidR="001E5BA1" w:rsidRPr="00126624" w:rsidRDefault="001E5BA1" w:rsidP="001E5BA1">
      <w:pPr>
        <w:tabs>
          <w:tab w:val="left" w:pos="2608"/>
        </w:tabs>
        <w:jc w:val="center"/>
        <w:rPr>
          <w:rFonts w:ascii="Times New Roman" w:hAnsi="Times New Roman" w:cs="Times New Roman"/>
          <w:b/>
          <w:color w:val="000000" w:themeColor="text1"/>
          <w:lang w:val="ro-RO"/>
        </w:rPr>
      </w:pPr>
      <w:r w:rsidRPr="00126624">
        <w:rPr>
          <w:rFonts w:ascii="Times New Roman" w:hAnsi="Times New Roman" w:cs="Times New Roman"/>
          <w:b/>
          <w:color w:val="000000" w:themeColor="text1"/>
          <w:lang w:val="ro-RO"/>
        </w:rPr>
        <w:t xml:space="preserve">FIȘA POSTULUI </w:t>
      </w:r>
      <w:r w:rsidR="00935058" w:rsidRPr="00126624">
        <w:rPr>
          <w:rFonts w:ascii="Times New Roman" w:hAnsi="Times New Roman" w:cs="Times New Roman"/>
          <w:b/>
          <w:color w:val="000000" w:themeColor="text1"/>
          <w:lang w:val="ro-RO"/>
        </w:rPr>
        <w:t>- model</w:t>
      </w:r>
    </w:p>
    <w:p w14:paraId="52FA4D7B" w14:textId="77777777" w:rsidR="001E5BA1" w:rsidRPr="00126624" w:rsidRDefault="001E5BA1" w:rsidP="001E5BA1">
      <w:pPr>
        <w:tabs>
          <w:tab w:val="left" w:pos="2608"/>
        </w:tabs>
        <w:spacing w:after="200" w:line="276" w:lineRule="auto"/>
        <w:jc w:val="center"/>
        <w:rPr>
          <w:rFonts w:ascii="Times New Roman" w:eastAsia="Times New Roman" w:hAnsi="Times New Roman" w:cs="Times New Roman"/>
          <w:color w:val="000000" w:themeColor="text1"/>
          <w:lang w:val="ro-RO" w:eastAsia="ro-RO"/>
        </w:rPr>
      </w:pPr>
    </w:p>
    <w:p w14:paraId="677B3874" w14:textId="05E39859" w:rsidR="001E5BA1" w:rsidRPr="00126624" w:rsidRDefault="001E5BA1" w:rsidP="001E5BA1">
      <w:pPr>
        <w:spacing w:after="0" w:line="240" w:lineRule="auto"/>
        <w:outlineLvl w:val="5"/>
        <w:rPr>
          <w:rFonts w:ascii="Times New Roman" w:eastAsia="Times New Roman" w:hAnsi="Times New Roman" w:cs="Times New Roman"/>
          <w:color w:val="000000" w:themeColor="text1"/>
          <w:lang w:val="ro-RO" w:eastAsia="ro-RO"/>
        </w:rPr>
      </w:pPr>
      <w:r w:rsidRPr="00126624">
        <w:rPr>
          <w:rFonts w:ascii="Times New Roman" w:eastAsia="Times New Roman" w:hAnsi="Times New Roman" w:cs="Times New Roman"/>
          <w:b/>
          <w:bCs/>
          <w:color w:val="000000" w:themeColor="text1"/>
          <w:lang w:val="ro-RO" w:eastAsia="ro-RO"/>
        </w:rPr>
        <w:t>1. Denumirea postului:</w:t>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b/>
          <w:bCs/>
          <w:color w:val="000000" w:themeColor="text1"/>
          <w:lang w:val="ro-RO" w:eastAsia="ro-RO"/>
        </w:rPr>
        <w:t>2. Numele si prenumele salariatului:</w:t>
      </w:r>
      <w:r w:rsidRPr="00126624">
        <w:rPr>
          <w:rFonts w:ascii="Times New Roman" w:eastAsia="Times New Roman" w:hAnsi="Times New Roman" w:cs="Times New Roman"/>
          <w:color w:val="000000" w:themeColor="text1"/>
          <w:lang w:val="ro-RO" w:eastAsia="ro-RO"/>
        </w:rPr>
        <w:br/>
        <w:t>NUME SI PRENUME SALARIAT</w:t>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b/>
          <w:bCs/>
          <w:color w:val="000000" w:themeColor="text1"/>
          <w:lang w:val="ro-RO" w:eastAsia="ro-RO"/>
        </w:rPr>
        <w:t>3. Se subordoneaza:</w:t>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b/>
          <w:bCs/>
          <w:color w:val="000000" w:themeColor="text1"/>
          <w:lang w:val="ro-RO" w:eastAsia="ro-RO"/>
        </w:rPr>
        <w:t>4. Numele sefului ierarhic:</w:t>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b/>
          <w:bCs/>
          <w:color w:val="000000" w:themeColor="text1"/>
          <w:lang w:val="ro-RO" w:eastAsia="ro-RO"/>
        </w:rPr>
        <w:t>6. Subordoneaza:</w:t>
      </w:r>
      <w:r w:rsidRPr="00126624">
        <w:rPr>
          <w:rFonts w:ascii="Times New Roman" w:eastAsia="Times New Roman" w:hAnsi="Times New Roman" w:cs="Times New Roman"/>
          <w:color w:val="000000" w:themeColor="text1"/>
          <w:lang w:val="ro-RO" w:eastAsia="ro-RO"/>
        </w:rPr>
        <w:br/>
        <w:t>Numai daca este cazul</w:t>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b/>
          <w:bCs/>
          <w:color w:val="000000" w:themeColor="text1"/>
          <w:lang w:val="ro-RO" w:eastAsia="ro-RO"/>
        </w:rPr>
        <w:t xml:space="preserve">7. Drept de semnatura: </w:t>
      </w:r>
      <w:r w:rsidRPr="00126624">
        <w:rPr>
          <w:rFonts w:ascii="Times New Roman" w:eastAsia="Times New Roman" w:hAnsi="Times New Roman" w:cs="Times New Roman"/>
          <w:color w:val="000000" w:themeColor="text1"/>
          <w:lang w:val="ro-RO" w:eastAsia="ro-RO"/>
        </w:rPr>
        <w:br/>
        <w:t>Intern:</w:t>
      </w:r>
      <w:r w:rsidRPr="00126624">
        <w:rPr>
          <w:rFonts w:ascii="Times New Roman" w:eastAsia="Times New Roman" w:hAnsi="Times New Roman" w:cs="Times New Roman"/>
          <w:color w:val="000000" w:themeColor="text1"/>
          <w:lang w:val="ro-RO" w:eastAsia="ro-RO"/>
        </w:rPr>
        <w:br/>
        <w:t>Extern:</w:t>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b/>
          <w:bCs/>
          <w:color w:val="000000" w:themeColor="text1"/>
          <w:lang w:val="ro-RO" w:eastAsia="ro-RO"/>
        </w:rPr>
        <w:t>8. Relatii functionale:</w:t>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b/>
          <w:bCs/>
          <w:color w:val="000000" w:themeColor="text1"/>
          <w:lang w:val="ro-RO" w:eastAsia="ro-RO"/>
        </w:rPr>
        <w:t>9. Pregatirea si experienta:</w:t>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b/>
          <w:bCs/>
          <w:color w:val="000000" w:themeColor="text1"/>
          <w:lang w:val="ro-RO" w:eastAsia="ro-RO"/>
        </w:rPr>
        <w:t>10. Autoritate si libertate organizatorica:</w:t>
      </w:r>
      <w:r w:rsidRPr="00126624">
        <w:rPr>
          <w:rFonts w:ascii="Times New Roman" w:eastAsia="Times New Roman" w:hAnsi="Times New Roman" w:cs="Times New Roman"/>
          <w:color w:val="000000" w:themeColor="text1"/>
          <w:lang w:val="ro-RO" w:eastAsia="ro-RO"/>
        </w:rPr>
        <w:t>.</w:t>
      </w:r>
    </w:p>
    <w:p w14:paraId="7D31B2FF" w14:textId="77777777" w:rsidR="001E5BA1" w:rsidRPr="00126624" w:rsidRDefault="001E5BA1" w:rsidP="001E5BA1">
      <w:pPr>
        <w:spacing w:after="0" w:line="240" w:lineRule="auto"/>
        <w:outlineLvl w:val="5"/>
        <w:rPr>
          <w:rFonts w:ascii="Times New Roman" w:eastAsia="Times New Roman" w:hAnsi="Times New Roman" w:cs="Times New Roman"/>
          <w:b/>
          <w:bCs/>
          <w:color w:val="000000" w:themeColor="text1"/>
          <w:lang w:val="ro-RO" w:eastAsia="ro-RO"/>
        </w:rPr>
      </w:pP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b/>
          <w:bCs/>
          <w:color w:val="000000" w:themeColor="text1"/>
          <w:lang w:val="ro-RO" w:eastAsia="ro-RO"/>
        </w:rPr>
        <w:t>11. Responsabilitati si sarcini:</w:t>
      </w:r>
      <w:r w:rsidRPr="00126624">
        <w:rPr>
          <w:rFonts w:ascii="Times New Roman" w:eastAsia="Times New Roman" w:hAnsi="Times New Roman" w:cs="Times New Roman"/>
          <w:color w:val="000000" w:themeColor="text1"/>
          <w:lang w:val="ro-RO" w:eastAsia="ro-RO"/>
        </w:rPr>
        <w:br/>
      </w:r>
    </w:p>
    <w:p w14:paraId="76ACE050" w14:textId="77777777" w:rsidR="001E5BA1" w:rsidRPr="00126624" w:rsidRDefault="001E5BA1" w:rsidP="001E5BA1">
      <w:pPr>
        <w:spacing w:after="0" w:line="240" w:lineRule="auto"/>
        <w:outlineLvl w:val="5"/>
        <w:rPr>
          <w:rFonts w:ascii="Times New Roman" w:eastAsia="Times New Roman" w:hAnsi="Times New Roman" w:cs="Times New Roman"/>
          <w:b/>
          <w:bCs/>
          <w:color w:val="000000" w:themeColor="text1"/>
          <w:lang w:val="ro-RO" w:eastAsia="ro-RO"/>
        </w:rPr>
      </w:pPr>
      <w:r w:rsidRPr="00126624">
        <w:rPr>
          <w:rFonts w:ascii="Times New Roman" w:eastAsia="Times New Roman" w:hAnsi="Times New Roman" w:cs="Times New Roman"/>
          <w:b/>
          <w:bCs/>
          <w:color w:val="000000" w:themeColor="text1"/>
          <w:lang w:val="ro-RO" w:eastAsia="ro-RO"/>
        </w:rPr>
        <w:t>12. Sanctiuni pentru nerespectarea fisei postului sau a anexelor acestora:</w:t>
      </w:r>
      <w:r w:rsidRPr="00126624">
        <w:rPr>
          <w:rFonts w:ascii="Times New Roman" w:eastAsia="Times New Roman" w:hAnsi="Times New Roman" w:cs="Times New Roman"/>
          <w:color w:val="000000" w:themeColor="text1"/>
          <w:lang w:val="ro-RO" w:eastAsia="ro-RO"/>
        </w:rPr>
        <w:br/>
      </w:r>
    </w:p>
    <w:p w14:paraId="61264AAE" w14:textId="77777777" w:rsidR="001E5BA1" w:rsidRPr="00126624" w:rsidRDefault="001E5BA1" w:rsidP="001E5BA1">
      <w:pPr>
        <w:spacing w:after="0" w:line="240" w:lineRule="auto"/>
        <w:outlineLvl w:val="5"/>
        <w:rPr>
          <w:rFonts w:ascii="Times New Roman" w:eastAsia="Times New Roman" w:hAnsi="Times New Roman" w:cs="Times New Roman"/>
          <w:b/>
          <w:bCs/>
          <w:color w:val="000000" w:themeColor="text1"/>
          <w:lang w:val="ro-RO" w:eastAsia="ro-RO"/>
        </w:rPr>
      </w:pPr>
    </w:p>
    <w:p w14:paraId="150BEB87" w14:textId="77777777" w:rsidR="001E5BA1" w:rsidRPr="00126624" w:rsidRDefault="001E5BA1" w:rsidP="001E5BA1">
      <w:pPr>
        <w:spacing w:after="0" w:line="240" w:lineRule="auto"/>
        <w:outlineLvl w:val="5"/>
        <w:rPr>
          <w:rFonts w:ascii="Times New Roman" w:eastAsia="Times New Roman" w:hAnsi="Times New Roman" w:cs="Times New Roman"/>
          <w:color w:val="000000" w:themeColor="text1"/>
          <w:lang w:val="ro-RO" w:eastAsia="ro-RO"/>
        </w:rPr>
      </w:pPr>
      <w:r w:rsidRPr="00126624">
        <w:rPr>
          <w:rFonts w:ascii="Times New Roman" w:eastAsia="Times New Roman" w:hAnsi="Times New Roman" w:cs="Times New Roman"/>
          <w:b/>
          <w:bCs/>
          <w:color w:val="000000" w:themeColor="text1"/>
          <w:lang w:val="ro-RO" w:eastAsia="ro-RO"/>
        </w:rPr>
        <w:t>13. Semnaturi:</w:t>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color w:val="000000" w:themeColor="text1"/>
          <w:lang w:val="ro-RO" w:eastAsia="ro-RO"/>
        </w:rPr>
        <w:br/>
      </w:r>
      <w:r w:rsidRPr="00126624">
        <w:rPr>
          <w:rFonts w:ascii="Times New Roman" w:eastAsia="Times New Roman" w:hAnsi="Times New Roman" w:cs="Times New Roman"/>
          <w:b/>
          <w:bCs/>
          <w:color w:val="000000" w:themeColor="text1"/>
          <w:lang w:val="ro-RO" w:eastAsia="ro-RO"/>
        </w:rPr>
        <w:t>14. Data semnarii:</w:t>
      </w:r>
    </w:p>
    <w:p w14:paraId="05574641" w14:textId="77777777" w:rsidR="001E5BA1" w:rsidRPr="00126624" w:rsidRDefault="001E5BA1" w:rsidP="001E5BA1">
      <w:pPr>
        <w:tabs>
          <w:tab w:val="left" w:pos="2608"/>
        </w:tabs>
        <w:rPr>
          <w:rFonts w:ascii="Times New Roman" w:eastAsia="Times New Roman" w:hAnsi="Times New Roman" w:cs="Times New Roman"/>
          <w:color w:val="000000" w:themeColor="text1"/>
          <w:lang w:val="ro-RO"/>
        </w:rPr>
      </w:pPr>
    </w:p>
    <w:p w14:paraId="150689BE" w14:textId="77777777" w:rsidR="001E5BA1" w:rsidRPr="00126624" w:rsidRDefault="001E5BA1" w:rsidP="0012390B">
      <w:pPr>
        <w:rPr>
          <w:rFonts w:ascii="Times New Roman" w:hAnsi="Times New Roman" w:cs="Times New Roman"/>
        </w:rPr>
      </w:pPr>
    </w:p>
    <w:sectPr w:rsidR="001E5BA1" w:rsidRPr="00126624" w:rsidSect="00157E9C">
      <w:headerReference w:type="default" r:id="rId8"/>
      <w:footerReference w:type="default" r:id="rId9"/>
      <w:pgSz w:w="11910" w:h="16840" w:code="9"/>
      <w:pgMar w:top="1415" w:right="853" w:bottom="851" w:left="851" w:header="624"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C2385" w14:textId="77777777" w:rsidR="00BB5769" w:rsidRDefault="00BB5769" w:rsidP="000E7E51">
      <w:pPr>
        <w:spacing w:after="0" w:line="240" w:lineRule="auto"/>
      </w:pPr>
      <w:r>
        <w:separator/>
      </w:r>
    </w:p>
  </w:endnote>
  <w:endnote w:type="continuationSeparator" w:id="0">
    <w:p w14:paraId="75F54119" w14:textId="77777777" w:rsidR="00BB5769" w:rsidRDefault="00BB5769"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
    <w:altName w:val="Calibri"/>
    <w:panose1 w:val="00000000000000000000"/>
    <w:charset w:val="00"/>
    <w:family w:val="auto"/>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5994327"/>
      <w:docPartObj>
        <w:docPartGallery w:val="Page Numbers (Bottom of Page)"/>
        <w:docPartUnique/>
      </w:docPartObj>
    </w:sdtPr>
    <w:sdtEndPr>
      <w:rPr>
        <w:noProof/>
      </w:rPr>
    </w:sdtEndPr>
    <w:sdtContent>
      <w:p w14:paraId="0CDB27FA" w14:textId="4CC52EED" w:rsidR="00A37AF1" w:rsidRDefault="00A37AF1">
        <w:pPr>
          <w:pStyle w:val="Footer"/>
        </w:pPr>
        <w:r>
          <w:fldChar w:fldCharType="begin"/>
        </w:r>
        <w:r>
          <w:instrText xml:space="preserve"> PAGE   \* MERGEFORMAT </w:instrText>
        </w:r>
        <w:r>
          <w:fldChar w:fldCharType="separate"/>
        </w:r>
        <w:r>
          <w:rPr>
            <w:noProof/>
          </w:rPr>
          <w:t>2</w:t>
        </w:r>
        <w:r>
          <w:rPr>
            <w:noProof/>
          </w:rPr>
          <w:fldChar w:fldCharType="end"/>
        </w:r>
      </w:p>
    </w:sdtContent>
  </w:sdt>
  <w:p w14:paraId="11B44417" w14:textId="2F3F9B8A" w:rsidR="000E7E51" w:rsidRDefault="00157E9C">
    <w:pPr>
      <w:pStyle w:val="Footer"/>
    </w:pPr>
    <w:r>
      <w:rPr>
        <w:noProof/>
      </w:rPr>
      <w:drawing>
        <wp:inline distT="0" distB="0" distL="0" distR="0" wp14:anchorId="1F281BD3" wp14:editId="60C0253F">
          <wp:extent cx="1493520" cy="480060"/>
          <wp:effectExtent l="0" t="0" r="0" b="0"/>
          <wp:docPr id="73732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520" cy="480060"/>
                  </a:xfrm>
                  <a:prstGeom prst="rect">
                    <a:avLst/>
                  </a:prstGeom>
                  <a:noFill/>
                  <a:ln>
                    <a:noFill/>
                  </a:ln>
                </pic:spPr>
              </pic:pic>
            </a:graphicData>
          </a:graphic>
        </wp:inline>
      </w:drawing>
    </w:r>
    <w:r>
      <w:rPr>
        <w:i/>
        <w:iCs/>
        <w:noProof/>
      </w:rPr>
      <w:t xml:space="preserve">                                                                                                                       </w:t>
    </w:r>
    <w:r w:rsidRPr="00180DB6">
      <w:rPr>
        <w:i/>
        <w:iCs/>
        <w:noProof/>
      </w:rPr>
      <w:drawing>
        <wp:inline distT="0" distB="0" distL="0" distR="0" wp14:anchorId="49A92B0D" wp14:editId="79E57E97">
          <wp:extent cx="1165860" cy="609600"/>
          <wp:effectExtent l="0" t="0" r="0" b="0"/>
          <wp:docPr id="14416729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7029" cy="61021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E6490" w14:textId="77777777" w:rsidR="00BB5769" w:rsidRDefault="00BB5769" w:rsidP="000E7E51">
      <w:pPr>
        <w:spacing w:after="0" w:line="240" w:lineRule="auto"/>
      </w:pPr>
      <w:bookmarkStart w:id="0" w:name="_Hlk187534548"/>
      <w:bookmarkEnd w:id="0"/>
      <w:r>
        <w:separator/>
      </w:r>
    </w:p>
  </w:footnote>
  <w:footnote w:type="continuationSeparator" w:id="0">
    <w:p w14:paraId="5AA15DC7" w14:textId="77777777" w:rsidR="00BB5769" w:rsidRDefault="00BB5769"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059D1955" w:rsidR="00A617C5" w:rsidRDefault="00A23861">
    <w:pPr>
      <w:pStyle w:val="Header"/>
    </w:pPr>
    <w:r w:rsidRPr="00A23861">
      <w:rPr>
        <w:rFonts w:ascii="Cambria" w:eastAsia="MS Mincho" w:hAnsi="Cambria" w:cs="Times New Roman"/>
        <w:noProof/>
        <w:kern w:val="0"/>
        <w14:ligatures w14:val="none"/>
      </w:rPr>
      <w:drawing>
        <wp:anchor distT="0" distB="0" distL="114300" distR="114300" simplePos="0" relativeHeight="251659264" behindDoc="1" locked="0" layoutInCell="1" allowOverlap="1" wp14:anchorId="76E18FFE" wp14:editId="3187EBA9">
          <wp:simplePos x="0" y="0"/>
          <wp:positionH relativeFrom="margin">
            <wp:posOffset>171450</wp:posOffset>
          </wp:positionH>
          <wp:positionV relativeFrom="topMargin">
            <wp:posOffset>176530</wp:posOffset>
          </wp:positionV>
          <wp:extent cx="5924550" cy="701266"/>
          <wp:effectExtent l="0" t="0" r="0" b="3810"/>
          <wp:wrapTight wrapText="bothSides">
            <wp:wrapPolygon edited="0">
              <wp:start x="19725" y="0"/>
              <wp:lineTo x="0" y="0"/>
              <wp:lineTo x="0" y="21130"/>
              <wp:lineTo x="19725" y="21130"/>
              <wp:lineTo x="20836" y="21130"/>
              <wp:lineTo x="20905" y="21130"/>
              <wp:lineTo x="21322" y="18783"/>
              <wp:lineTo x="21531" y="15261"/>
              <wp:lineTo x="21531" y="4109"/>
              <wp:lineTo x="20836" y="0"/>
              <wp:lineTo x="19725" y="0"/>
            </wp:wrapPolygon>
          </wp:wrapTight>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4550" cy="701266"/>
                  </a:xfrm>
                  <a:prstGeom prst="rect">
                    <a:avLst/>
                  </a:prstGeom>
                  <a:noFill/>
                </pic:spPr>
              </pic:pic>
            </a:graphicData>
          </a:graphic>
          <wp14:sizeRelH relativeFrom="margin">
            <wp14:pctWidth>0</wp14:pctWidth>
          </wp14:sizeRelH>
          <wp14:sizeRelV relativeFrom="margin">
            <wp14:pctHeight>0</wp14:pctHeight>
          </wp14:sizeRelV>
        </wp:anchor>
      </w:drawing>
    </w:r>
  </w:p>
  <w:p w14:paraId="28A48A8D" w14:textId="77777777" w:rsidR="00A617C5" w:rsidRDefault="00A617C5">
    <w:pPr>
      <w:pStyle w:val="Header"/>
    </w:pPr>
  </w:p>
  <w:p w14:paraId="7EC40B96" w14:textId="77777777" w:rsidR="005C2CB4" w:rsidRPr="00126624" w:rsidRDefault="005C2CB4" w:rsidP="005C2CB4">
    <w:pPr>
      <w:spacing w:after="0" w:line="276" w:lineRule="auto"/>
      <w:jc w:val="both"/>
      <w:rPr>
        <w:rFonts w:ascii="Times New Roman" w:eastAsia="Calibri" w:hAnsi="Times New Roman" w:cs="Times New Roman"/>
        <w:color w:val="1F4E79"/>
        <w:lang w:val="ro-RO"/>
      </w:rPr>
    </w:pPr>
    <w:bookmarkStart w:id="1" w:name="_Hlk187528597"/>
  </w:p>
  <w:p w14:paraId="41FD775F" w14:textId="77777777" w:rsidR="005C2CB4" w:rsidRPr="00265154" w:rsidRDefault="005C2CB4" w:rsidP="005C2CB4">
    <w:pPr>
      <w:widowControl w:val="0"/>
      <w:autoSpaceDE w:val="0"/>
      <w:autoSpaceDN w:val="0"/>
      <w:spacing w:before="14" w:after="0" w:line="183" w:lineRule="exact"/>
      <w:ind w:left="20"/>
      <w:rPr>
        <w:rFonts w:ascii="Times New Roman" w:eastAsia="Trebuchet MS" w:hAnsi="Times New Roman" w:cs="Times New Roman"/>
        <w:bCs/>
        <w:sz w:val="16"/>
        <w:szCs w:val="16"/>
      </w:rPr>
    </w:pPr>
    <w:r w:rsidRPr="00265154">
      <w:rPr>
        <w:rFonts w:ascii="Times New Roman" w:eastAsia="Trebuchet MS" w:hAnsi="Times New Roman" w:cs="Times New Roman"/>
        <w:bCs/>
        <w:sz w:val="16"/>
        <w:szCs w:val="16"/>
      </w:rPr>
      <w:t>FONDUL</w:t>
    </w:r>
    <w:r w:rsidRPr="00265154">
      <w:rPr>
        <w:rFonts w:ascii="Times New Roman" w:eastAsia="Trebuchet MS" w:hAnsi="Times New Roman" w:cs="Times New Roman"/>
        <w:bCs/>
        <w:spacing w:val="-1"/>
        <w:sz w:val="16"/>
        <w:szCs w:val="16"/>
      </w:rPr>
      <w:t xml:space="preserve"> </w:t>
    </w:r>
    <w:r w:rsidRPr="00265154">
      <w:rPr>
        <w:rFonts w:ascii="Times New Roman" w:eastAsia="Trebuchet MS" w:hAnsi="Times New Roman" w:cs="Times New Roman"/>
        <w:bCs/>
        <w:sz w:val="16"/>
        <w:szCs w:val="16"/>
      </w:rPr>
      <w:t>SOCIAL</w:t>
    </w:r>
    <w:r w:rsidRPr="00265154">
      <w:rPr>
        <w:rFonts w:ascii="Times New Roman" w:eastAsia="Trebuchet MS" w:hAnsi="Times New Roman" w:cs="Times New Roman"/>
        <w:bCs/>
        <w:spacing w:val="-2"/>
        <w:sz w:val="16"/>
        <w:szCs w:val="16"/>
      </w:rPr>
      <w:t xml:space="preserve"> </w:t>
    </w:r>
    <w:r w:rsidRPr="00265154">
      <w:rPr>
        <w:rFonts w:ascii="Times New Roman" w:eastAsia="Trebuchet MS" w:hAnsi="Times New Roman" w:cs="Times New Roman"/>
        <w:bCs/>
        <w:sz w:val="16"/>
        <w:szCs w:val="16"/>
      </w:rPr>
      <w:t>EUROPEAN</w:t>
    </w:r>
  </w:p>
  <w:p w14:paraId="33D95759" w14:textId="77777777" w:rsidR="005C2CB4" w:rsidRPr="00265154" w:rsidRDefault="005C2CB4" w:rsidP="005C2CB4">
    <w:pPr>
      <w:widowControl w:val="0"/>
      <w:autoSpaceDE w:val="0"/>
      <w:autoSpaceDN w:val="0"/>
      <w:spacing w:after="0" w:line="183" w:lineRule="exact"/>
      <w:ind w:left="20"/>
      <w:rPr>
        <w:rFonts w:ascii="Times New Roman" w:eastAsia="Trebuchet MS" w:hAnsi="Times New Roman" w:cs="Times New Roman"/>
        <w:bCs/>
        <w:sz w:val="16"/>
        <w:szCs w:val="16"/>
      </w:rPr>
    </w:pPr>
    <w:r w:rsidRPr="00265154">
      <w:rPr>
        <w:rFonts w:ascii="Times New Roman" w:eastAsia="Trebuchet MS" w:hAnsi="Times New Roman" w:cs="Times New Roman"/>
        <w:bCs/>
        <w:sz w:val="16"/>
        <w:szCs w:val="16"/>
      </w:rPr>
      <w:t>Programul</w:t>
    </w:r>
    <w:r w:rsidRPr="00265154">
      <w:rPr>
        <w:rFonts w:ascii="Times New Roman" w:eastAsia="Trebuchet MS" w:hAnsi="Times New Roman" w:cs="Times New Roman"/>
        <w:bCs/>
        <w:spacing w:val="-3"/>
        <w:sz w:val="16"/>
        <w:szCs w:val="16"/>
      </w:rPr>
      <w:t xml:space="preserve"> </w:t>
    </w:r>
    <w:r w:rsidRPr="00265154">
      <w:rPr>
        <w:rFonts w:ascii="Times New Roman" w:eastAsia="Trebuchet MS" w:hAnsi="Times New Roman" w:cs="Times New Roman"/>
        <w:bCs/>
        <w:sz w:val="16"/>
        <w:szCs w:val="16"/>
      </w:rPr>
      <w:t>Educație și Ocupare</w:t>
    </w:r>
    <w:r w:rsidRPr="00265154">
      <w:rPr>
        <w:rFonts w:ascii="Times New Roman" w:eastAsia="Trebuchet MS" w:hAnsi="Times New Roman" w:cs="Times New Roman"/>
        <w:bCs/>
        <w:spacing w:val="-7"/>
        <w:sz w:val="16"/>
        <w:szCs w:val="16"/>
      </w:rPr>
      <w:t xml:space="preserve"> </w:t>
    </w:r>
    <w:r w:rsidRPr="00265154">
      <w:rPr>
        <w:rFonts w:ascii="Times New Roman" w:eastAsia="Trebuchet MS" w:hAnsi="Times New Roman" w:cs="Times New Roman"/>
        <w:bCs/>
        <w:sz w:val="16"/>
        <w:szCs w:val="16"/>
      </w:rPr>
      <w:t>2021-2027</w:t>
    </w:r>
  </w:p>
  <w:p w14:paraId="33F8B106" w14:textId="77777777" w:rsidR="005C2CB4" w:rsidRPr="00265154" w:rsidRDefault="005C2CB4" w:rsidP="005C2CB4">
    <w:pPr>
      <w:widowControl w:val="0"/>
      <w:autoSpaceDE w:val="0"/>
      <w:autoSpaceDN w:val="0"/>
      <w:spacing w:after="0" w:line="183" w:lineRule="exact"/>
      <w:ind w:left="20"/>
      <w:rPr>
        <w:rFonts w:ascii="Times New Roman" w:eastAsia="Trebuchet MS" w:hAnsi="Times New Roman" w:cs="Times New Roman"/>
        <w:bCs/>
        <w:iCs/>
        <w:sz w:val="16"/>
        <w:szCs w:val="16"/>
      </w:rPr>
    </w:pPr>
    <w:r w:rsidRPr="00265154">
      <w:rPr>
        <w:rFonts w:ascii="Times New Roman" w:eastAsia="Trebuchet MS" w:hAnsi="Times New Roman" w:cs="Times New Roman"/>
        <w:bCs/>
        <w:sz w:val="16"/>
        <w:szCs w:val="16"/>
      </w:rPr>
      <w:t xml:space="preserve">Prioritate: 4. </w:t>
    </w:r>
    <w:r w:rsidRPr="00265154">
      <w:rPr>
        <w:rFonts w:ascii="Times New Roman" w:eastAsia="Trebuchet MS" w:hAnsi="Times New Roman" w:cs="Times New Roman"/>
        <w:bCs/>
        <w:iCs/>
        <w:sz w:val="16"/>
        <w:szCs w:val="16"/>
      </w:rPr>
      <w:t xml:space="preserve">Antreprenoriat și economie socială </w:t>
    </w:r>
  </w:p>
  <w:p w14:paraId="66ABF5CA" w14:textId="77777777" w:rsidR="005C2CB4" w:rsidRPr="00265154" w:rsidRDefault="005C2CB4" w:rsidP="005C2CB4">
    <w:pPr>
      <w:widowControl w:val="0"/>
      <w:autoSpaceDE w:val="0"/>
      <w:autoSpaceDN w:val="0"/>
      <w:spacing w:after="0" w:line="183" w:lineRule="exact"/>
      <w:ind w:left="20"/>
      <w:rPr>
        <w:rFonts w:ascii="Times New Roman" w:eastAsia="Trebuchet MS" w:hAnsi="Times New Roman" w:cs="Times New Roman"/>
        <w:bCs/>
        <w:iCs/>
        <w:sz w:val="16"/>
        <w:szCs w:val="16"/>
      </w:rPr>
    </w:pPr>
    <w:r w:rsidRPr="00265154">
      <w:rPr>
        <w:rFonts w:ascii="Times New Roman" w:eastAsia="Trebuchet MS" w:hAnsi="Times New Roman" w:cs="Times New Roman"/>
        <w:bCs/>
        <w:iCs/>
        <w:sz w:val="16"/>
        <w:szCs w:val="16"/>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6E013294" w14:textId="77777777" w:rsidR="005C2CB4" w:rsidRPr="00265154" w:rsidRDefault="005C2CB4" w:rsidP="005C2CB4">
    <w:pPr>
      <w:widowControl w:val="0"/>
      <w:autoSpaceDE w:val="0"/>
      <w:autoSpaceDN w:val="0"/>
      <w:spacing w:after="0" w:line="183" w:lineRule="exact"/>
      <w:ind w:left="20"/>
      <w:rPr>
        <w:rFonts w:ascii="Times New Roman" w:eastAsia="Trebuchet MS" w:hAnsi="Times New Roman" w:cs="Times New Roman"/>
        <w:bCs/>
        <w:iCs/>
        <w:sz w:val="16"/>
        <w:szCs w:val="16"/>
      </w:rPr>
    </w:pPr>
    <w:r w:rsidRPr="00265154">
      <w:rPr>
        <w:rFonts w:ascii="Times New Roman" w:eastAsia="Trebuchet MS" w:hAnsi="Times New Roman" w:cs="Times New Roman"/>
        <w:bCs/>
        <w:iCs/>
        <w:sz w:val="16"/>
        <w:szCs w:val="16"/>
      </w:rPr>
      <w:t>Operațiune: Sprijin pentru dezvoltarea antreprenoriatului în rândul persoanelor aparținând grupului țintă</w:t>
    </w:r>
  </w:p>
  <w:p w14:paraId="3EFE3CB2" w14:textId="77777777" w:rsidR="005C2CB4" w:rsidRDefault="005C2CB4" w:rsidP="005C2CB4">
    <w:pPr>
      <w:widowControl w:val="0"/>
      <w:autoSpaceDE w:val="0"/>
      <w:autoSpaceDN w:val="0"/>
      <w:spacing w:after="0" w:line="183" w:lineRule="exact"/>
      <w:ind w:left="20"/>
      <w:rPr>
        <w:rFonts w:ascii="Times New Roman" w:eastAsia="Trebuchet MS" w:hAnsi="Times New Roman" w:cs="Times New Roman"/>
        <w:bCs/>
        <w:iCs/>
        <w:sz w:val="16"/>
        <w:szCs w:val="16"/>
        <w:lang w:val="en-GB"/>
      </w:rPr>
    </w:pPr>
    <w:r w:rsidRPr="00265154">
      <w:rPr>
        <w:rFonts w:ascii="Times New Roman" w:eastAsia="Trebuchet MS" w:hAnsi="Times New Roman" w:cs="Times New Roman"/>
        <w:bCs/>
        <w:iCs/>
        <w:sz w:val="16"/>
        <w:szCs w:val="16"/>
      </w:rPr>
      <w:t>Contract PEO</w:t>
    </w:r>
    <w:r w:rsidRPr="00265154">
      <w:rPr>
        <w:rFonts w:ascii="Times New Roman" w:eastAsia="Trebuchet MS" w:hAnsi="Times New Roman" w:cs="Times New Roman"/>
        <w:bCs/>
        <w:iCs/>
        <w:sz w:val="16"/>
        <w:szCs w:val="16"/>
        <w:lang w:val="en-GB"/>
      </w:rPr>
      <w:t>:</w:t>
    </w:r>
    <w:r w:rsidRPr="00265154">
      <w:rPr>
        <w:rFonts w:ascii="Times New Roman" w:eastAsia="Calibri" w:hAnsi="Times New Roman" w:cs="Times New Roman"/>
        <w:bCs/>
        <w:sz w:val="16"/>
        <w:szCs w:val="16"/>
      </w:rPr>
      <w:t xml:space="preserve"> </w:t>
    </w:r>
    <w:r w:rsidRPr="00265154">
      <w:rPr>
        <w:rFonts w:ascii="Times New Roman" w:eastAsia="Trebuchet MS" w:hAnsi="Times New Roman" w:cs="Times New Roman"/>
        <w:bCs/>
        <w:iCs/>
        <w:sz w:val="16"/>
        <w:szCs w:val="16"/>
      </w:rPr>
      <w:t>PEO/103/PEO_P4/OP4/ESO4.1/</w:t>
    </w:r>
    <w:r w:rsidRPr="00265154">
      <w:rPr>
        <w:rFonts w:ascii="Times New Roman" w:eastAsia="Calibri" w:hAnsi="Times New Roman" w:cs="Times New Roman"/>
        <w:bCs/>
        <w:sz w:val="16"/>
        <w:szCs w:val="16"/>
      </w:rPr>
      <w:t xml:space="preserve"> </w:t>
    </w:r>
    <w:r w:rsidRPr="00265154">
      <w:rPr>
        <w:rFonts w:ascii="Times New Roman" w:eastAsia="Trebuchet MS" w:hAnsi="Times New Roman" w:cs="Times New Roman"/>
        <w:bCs/>
        <w:iCs/>
        <w:sz w:val="16"/>
        <w:szCs w:val="16"/>
      </w:rPr>
      <w:t>305526</w:t>
    </w:r>
  </w:p>
  <w:p w14:paraId="3A6B45EA" w14:textId="77777777" w:rsidR="005C2CB4" w:rsidRPr="005C2CB4" w:rsidRDefault="005C2CB4" w:rsidP="005C2CB4">
    <w:pPr>
      <w:widowControl w:val="0"/>
      <w:autoSpaceDE w:val="0"/>
      <w:autoSpaceDN w:val="0"/>
      <w:spacing w:after="0" w:line="183" w:lineRule="exact"/>
      <w:ind w:left="20"/>
      <w:rPr>
        <w:rFonts w:ascii="Times New Roman" w:eastAsia="Trebuchet MS" w:hAnsi="Times New Roman" w:cs="Times New Roman"/>
        <w:bCs/>
        <w:iCs/>
        <w:sz w:val="16"/>
        <w:szCs w:val="16"/>
      </w:rPr>
    </w:pPr>
    <w:r w:rsidRPr="00265154">
      <w:rPr>
        <w:rFonts w:ascii="Times New Roman" w:eastAsia="Trebuchet MS" w:hAnsi="Times New Roman" w:cs="Times New Roman"/>
        <w:bCs/>
        <w:iCs/>
        <w:sz w:val="16"/>
        <w:szCs w:val="16"/>
        <w:lang w:val="en-GB"/>
      </w:rPr>
      <w:t xml:space="preserve">Titlul proiectului: </w:t>
    </w:r>
    <w:r w:rsidRPr="00265154">
      <w:rPr>
        <w:rFonts w:ascii="Times New Roman" w:eastAsia="Calibri" w:hAnsi="Times New Roman" w:cs="Times New Roman"/>
        <w:bCs/>
        <w:sz w:val="16"/>
        <w:szCs w:val="16"/>
      </w:rPr>
      <w:t>URBAN_ISS-</w:t>
    </w:r>
    <w:r w:rsidRPr="00265154">
      <w:rPr>
        <w:rFonts w:ascii="Times New Roman" w:eastAsia="Trebuchet MS" w:hAnsi="Times New Roman" w:cs="Times New Roman"/>
        <w:bCs/>
        <w:iCs/>
        <w:sz w:val="16"/>
        <w:szCs w:val="16"/>
      </w:rPr>
      <w:t>Întreprinderi Sociale SMART</w:t>
    </w:r>
    <w:bookmarkEnd w:id="1"/>
  </w:p>
  <w:p w14:paraId="0BCB2918" w14:textId="77777777" w:rsidR="00757C47" w:rsidRDefault="00757C47" w:rsidP="005C2C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6AC814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286"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4"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5"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7CB7246"/>
    <w:multiLevelType w:val="hybridMultilevel"/>
    <w:tmpl w:val="93966A24"/>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E80569E"/>
    <w:multiLevelType w:val="hybridMultilevel"/>
    <w:tmpl w:val="84949A54"/>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9561385"/>
    <w:multiLevelType w:val="hybridMultilevel"/>
    <w:tmpl w:val="6B54DD4A"/>
    <w:lvl w:ilvl="0" w:tplc="1F58B38A">
      <w:start w:val="1"/>
      <w:numFmt w:val="lowerLetter"/>
      <w:lvlText w:val="%1)"/>
      <w:lvlJc w:val="left"/>
      <w:pPr>
        <w:ind w:left="720" w:hanging="360"/>
      </w:pPr>
      <w:rPr>
        <w:rFonts w:asciiTheme="minorHAnsi" w:hAnsiTheme="minorHAnsi" w:cstheme="minorHAnsi"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9E249CB"/>
    <w:multiLevelType w:val="hybridMultilevel"/>
    <w:tmpl w:val="5C188216"/>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2F704E"/>
    <w:multiLevelType w:val="hybridMultilevel"/>
    <w:tmpl w:val="851C1F10"/>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1668F2"/>
    <w:multiLevelType w:val="hybridMultilevel"/>
    <w:tmpl w:val="EE50276A"/>
    <w:lvl w:ilvl="0" w:tplc="09A450C4">
      <w:start w:val="4"/>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A6D7346"/>
    <w:multiLevelType w:val="hybridMultilevel"/>
    <w:tmpl w:val="14FA371C"/>
    <w:lvl w:ilvl="0" w:tplc="04090009">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ED6080"/>
    <w:multiLevelType w:val="hybridMultilevel"/>
    <w:tmpl w:val="90E64ACA"/>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CF46588"/>
    <w:multiLevelType w:val="hybridMultilevel"/>
    <w:tmpl w:val="E1EEF96A"/>
    <w:lvl w:ilvl="0" w:tplc="48B8121C">
      <w:start w:val="10"/>
      <w:numFmt w:val="bullet"/>
      <w:lvlText w:val="-"/>
      <w:lvlJc w:val="left"/>
      <w:pPr>
        <w:ind w:left="720" w:hanging="360"/>
      </w:pPr>
      <w:rPr>
        <w:rFonts w:ascii="Arial" w:eastAsiaTheme="minorHAnsi" w:hAnsi="Arial" w:cs="Aria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DDA7717"/>
    <w:multiLevelType w:val="hybridMultilevel"/>
    <w:tmpl w:val="1230049A"/>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BD212C"/>
    <w:multiLevelType w:val="hybridMultilevel"/>
    <w:tmpl w:val="ABC65C74"/>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9FC26A4"/>
    <w:multiLevelType w:val="hybridMultilevel"/>
    <w:tmpl w:val="4AC4D736"/>
    <w:lvl w:ilvl="0" w:tplc="3BA0CB5E">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12556C2"/>
    <w:multiLevelType w:val="hybridMultilevel"/>
    <w:tmpl w:val="3A40FF14"/>
    <w:lvl w:ilvl="0" w:tplc="09A450C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446698825">
    <w:abstractNumId w:val="13"/>
  </w:num>
  <w:num w:numId="2" w16cid:durableId="1845822968">
    <w:abstractNumId w:val="7"/>
  </w:num>
  <w:num w:numId="3" w16cid:durableId="1731339355">
    <w:abstractNumId w:val="28"/>
  </w:num>
  <w:num w:numId="4" w16cid:durableId="282079478">
    <w:abstractNumId w:val="33"/>
  </w:num>
  <w:num w:numId="5" w16cid:durableId="404956467">
    <w:abstractNumId w:val="26"/>
  </w:num>
  <w:num w:numId="6" w16cid:durableId="33237530">
    <w:abstractNumId w:val="2"/>
  </w:num>
  <w:num w:numId="7" w16cid:durableId="1648363306">
    <w:abstractNumId w:val="32"/>
  </w:num>
  <w:num w:numId="8" w16cid:durableId="92670684">
    <w:abstractNumId w:val="18"/>
  </w:num>
  <w:num w:numId="9" w16cid:durableId="1078673935">
    <w:abstractNumId w:val="12"/>
  </w:num>
  <w:num w:numId="10" w16cid:durableId="1879392241">
    <w:abstractNumId w:val="17"/>
  </w:num>
  <w:num w:numId="11" w16cid:durableId="1324049677">
    <w:abstractNumId w:val="8"/>
  </w:num>
  <w:num w:numId="12" w16cid:durableId="1686781536">
    <w:abstractNumId w:val="29"/>
  </w:num>
  <w:num w:numId="13" w16cid:durableId="996884811">
    <w:abstractNumId w:val="14"/>
  </w:num>
  <w:num w:numId="14" w16cid:durableId="487795037">
    <w:abstractNumId w:val="10"/>
  </w:num>
  <w:num w:numId="15" w16cid:durableId="85688102">
    <w:abstractNumId w:val="23"/>
  </w:num>
  <w:num w:numId="16" w16cid:durableId="849104159">
    <w:abstractNumId w:val="19"/>
  </w:num>
  <w:num w:numId="17" w16cid:durableId="1963222759">
    <w:abstractNumId w:val="9"/>
  </w:num>
  <w:num w:numId="18" w16cid:durableId="464393965">
    <w:abstractNumId w:val="0"/>
  </w:num>
  <w:num w:numId="19" w16cid:durableId="1745565578">
    <w:abstractNumId w:val="1"/>
  </w:num>
  <w:num w:numId="20" w16cid:durableId="1813868666">
    <w:abstractNumId w:val="22"/>
  </w:num>
  <w:num w:numId="21" w16cid:durableId="1481187693">
    <w:abstractNumId w:val="27"/>
  </w:num>
  <w:num w:numId="22" w16cid:durableId="1911960876">
    <w:abstractNumId w:val="5"/>
  </w:num>
  <w:num w:numId="23" w16cid:durableId="1977105812">
    <w:abstractNumId w:val="21"/>
  </w:num>
  <w:num w:numId="24" w16cid:durableId="439372335">
    <w:abstractNumId w:val="20"/>
  </w:num>
  <w:num w:numId="25" w16cid:durableId="1053382899">
    <w:abstractNumId w:val="3"/>
  </w:num>
  <w:num w:numId="26" w16cid:durableId="1722631780">
    <w:abstractNumId w:val="31"/>
  </w:num>
  <w:num w:numId="27" w16cid:durableId="1471242979">
    <w:abstractNumId w:val="15"/>
  </w:num>
  <w:num w:numId="28" w16cid:durableId="703290333">
    <w:abstractNumId w:val="30"/>
  </w:num>
  <w:num w:numId="29" w16cid:durableId="939021217">
    <w:abstractNumId w:val="4"/>
  </w:num>
  <w:num w:numId="30" w16cid:durableId="386759728">
    <w:abstractNumId w:val="6"/>
  </w:num>
  <w:num w:numId="31" w16cid:durableId="437794709">
    <w:abstractNumId w:val="24"/>
  </w:num>
  <w:num w:numId="32" w16cid:durableId="499924946">
    <w:abstractNumId w:val="25"/>
  </w:num>
  <w:num w:numId="33" w16cid:durableId="482162287">
    <w:abstractNumId w:val="16"/>
  </w:num>
  <w:num w:numId="34" w16cid:durableId="1958753251">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357"/>
    <w:rsid w:val="000112D3"/>
    <w:rsid w:val="00013F63"/>
    <w:rsid w:val="000249F4"/>
    <w:rsid w:val="00031452"/>
    <w:rsid w:val="00031659"/>
    <w:rsid w:val="00052F3D"/>
    <w:rsid w:val="00067357"/>
    <w:rsid w:val="00070954"/>
    <w:rsid w:val="000A12A9"/>
    <w:rsid w:val="000A58C9"/>
    <w:rsid w:val="000A5B03"/>
    <w:rsid w:val="000C4DD3"/>
    <w:rsid w:val="000C5A97"/>
    <w:rsid w:val="000E2909"/>
    <w:rsid w:val="000E7E51"/>
    <w:rsid w:val="000F1DFA"/>
    <w:rsid w:val="000F26F3"/>
    <w:rsid w:val="00100CAC"/>
    <w:rsid w:val="00104CBB"/>
    <w:rsid w:val="00111D00"/>
    <w:rsid w:val="00112168"/>
    <w:rsid w:val="001213F3"/>
    <w:rsid w:val="0012390B"/>
    <w:rsid w:val="00126624"/>
    <w:rsid w:val="00127B3A"/>
    <w:rsid w:val="00147484"/>
    <w:rsid w:val="00157E9C"/>
    <w:rsid w:val="00173F0B"/>
    <w:rsid w:val="001741A6"/>
    <w:rsid w:val="00187C5A"/>
    <w:rsid w:val="0019520B"/>
    <w:rsid w:val="00196529"/>
    <w:rsid w:val="00196FEB"/>
    <w:rsid w:val="00197956"/>
    <w:rsid w:val="001A0C2E"/>
    <w:rsid w:val="001B592B"/>
    <w:rsid w:val="001C0469"/>
    <w:rsid w:val="001C3247"/>
    <w:rsid w:val="001D221F"/>
    <w:rsid w:val="001E5BA1"/>
    <w:rsid w:val="001F24A3"/>
    <w:rsid w:val="001F42EC"/>
    <w:rsid w:val="001F6A74"/>
    <w:rsid w:val="001F6EDE"/>
    <w:rsid w:val="001F7B1A"/>
    <w:rsid w:val="00237D3B"/>
    <w:rsid w:val="00242B9B"/>
    <w:rsid w:val="00246FE5"/>
    <w:rsid w:val="002553E3"/>
    <w:rsid w:val="00260FED"/>
    <w:rsid w:val="00273679"/>
    <w:rsid w:val="00293A77"/>
    <w:rsid w:val="002A4E74"/>
    <w:rsid w:val="002B2013"/>
    <w:rsid w:val="002B4014"/>
    <w:rsid w:val="002C636B"/>
    <w:rsid w:val="002D108F"/>
    <w:rsid w:val="002E2E44"/>
    <w:rsid w:val="00300A83"/>
    <w:rsid w:val="00311B52"/>
    <w:rsid w:val="00315CD4"/>
    <w:rsid w:val="003247B7"/>
    <w:rsid w:val="0033020B"/>
    <w:rsid w:val="00352F56"/>
    <w:rsid w:val="00355AE6"/>
    <w:rsid w:val="00364F26"/>
    <w:rsid w:val="00380D46"/>
    <w:rsid w:val="003B460A"/>
    <w:rsid w:val="003B7498"/>
    <w:rsid w:val="003C7217"/>
    <w:rsid w:val="003E1035"/>
    <w:rsid w:val="003E2251"/>
    <w:rsid w:val="003E7F39"/>
    <w:rsid w:val="00402CAC"/>
    <w:rsid w:val="00406BB2"/>
    <w:rsid w:val="00412072"/>
    <w:rsid w:val="004120E1"/>
    <w:rsid w:val="00412F03"/>
    <w:rsid w:val="00424437"/>
    <w:rsid w:val="00432B94"/>
    <w:rsid w:val="004345E5"/>
    <w:rsid w:val="0043734F"/>
    <w:rsid w:val="00443CC2"/>
    <w:rsid w:val="00467E0E"/>
    <w:rsid w:val="0047160E"/>
    <w:rsid w:val="0047222A"/>
    <w:rsid w:val="0048315E"/>
    <w:rsid w:val="00492D3A"/>
    <w:rsid w:val="004D427C"/>
    <w:rsid w:val="004D489C"/>
    <w:rsid w:val="004D50B8"/>
    <w:rsid w:val="00501AE3"/>
    <w:rsid w:val="00510DEF"/>
    <w:rsid w:val="00514463"/>
    <w:rsid w:val="00517B8D"/>
    <w:rsid w:val="00521A2B"/>
    <w:rsid w:val="005327D0"/>
    <w:rsid w:val="00535013"/>
    <w:rsid w:val="0054023C"/>
    <w:rsid w:val="00561BDA"/>
    <w:rsid w:val="00580F60"/>
    <w:rsid w:val="00582712"/>
    <w:rsid w:val="00583D66"/>
    <w:rsid w:val="005B31B4"/>
    <w:rsid w:val="005B4C92"/>
    <w:rsid w:val="005C0403"/>
    <w:rsid w:val="005C2CB4"/>
    <w:rsid w:val="005C7558"/>
    <w:rsid w:val="005D2B1C"/>
    <w:rsid w:val="005D5D19"/>
    <w:rsid w:val="005E22E8"/>
    <w:rsid w:val="005E4387"/>
    <w:rsid w:val="005E6B7A"/>
    <w:rsid w:val="0060037A"/>
    <w:rsid w:val="006004B7"/>
    <w:rsid w:val="006014EE"/>
    <w:rsid w:val="0060166C"/>
    <w:rsid w:val="00604D77"/>
    <w:rsid w:val="0061366C"/>
    <w:rsid w:val="00617F09"/>
    <w:rsid w:val="00633A91"/>
    <w:rsid w:val="00637B19"/>
    <w:rsid w:val="00641AF8"/>
    <w:rsid w:val="00650193"/>
    <w:rsid w:val="00652BE6"/>
    <w:rsid w:val="00660999"/>
    <w:rsid w:val="00666AED"/>
    <w:rsid w:val="00673E29"/>
    <w:rsid w:val="00681C5C"/>
    <w:rsid w:val="0069154E"/>
    <w:rsid w:val="00695D90"/>
    <w:rsid w:val="006A7620"/>
    <w:rsid w:val="006D0646"/>
    <w:rsid w:val="006D072F"/>
    <w:rsid w:val="006E50D7"/>
    <w:rsid w:val="006E70F4"/>
    <w:rsid w:val="00705F10"/>
    <w:rsid w:val="00712AF8"/>
    <w:rsid w:val="0071794B"/>
    <w:rsid w:val="00734E82"/>
    <w:rsid w:val="007400F8"/>
    <w:rsid w:val="00753843"/>
    <w:rsid w:val="00756BB8"/>
    <w:rsid w:val="00757C47"/>
    <w:rsid w:val="007614F1"/>
    <w:rsid w:val="00767940"/>
    <w:rsid w:val="00772C3D"/>
    <w:rsid w:val="00784556"/>
    <w:rsid w:val="007A0AD7"/>
    <w:rsid w:val="007B10FF"/>
    <w:rsid w:val="007C52BB"/>
    <w:rsid w:val="007E41F5"/>
    <w:rsid w:val="007F531F"/>
    <w:rsid w:val="007F56BA"/>
    <w:rsid w:val="00810598"/>
    <w:rsid w:val="00812638"/>
    <w:rsid w:val="008127E9"/>
    <w:rsid w:val="00821CB1"/>
    <w:rsid w:val="00846743"/>
    <w:rsid w:val="00856184"/>
    <w:rsid w:val="00862574"/>
    <w:rsid w:val="00866059"/>
    <w:rsid w:val="00872C12"/>
    <w:rsid w:val="00893F52"/>
    <w:rsid w:val="008B27F8"/>
    <w:rsid w:val="008C02D8"/>
    <w:rsid w:val="008C4F33"/>
    <w:rsid w:val="008D093B"/>
    <w:rsid w:val="008D2386"/>
    <w:rsid w:val="008E72BE"/>
    <w:rsid w:val="008F513A"/>
    <w:rsid w:val="0092516E"/>
    <w:rsid w:val="00935058"/>
    <w:rsid w:val="00940DBA"/>
    <w:rsid w:val="00947C51"/>
    <w:rsid w:val="009513D6"/>
    <w:rsid w:val="00972E41"/>
    <w:rsid w:val="009A1107"/>
    <w:rsid w:val="009A175A"/>
    <w:rsid w:val="009A3DCC"/>
    <w:rsid w:val="009C0A2C"/>
    <w:rsid w:val="009C107D"/>
    <w:rsid w:val="009C4FD9"/>
    <w:rsid w:val="009D287A"/>
    <w:rsid w:val="009E156C"/>
    <w:rsid w:val="009E6F08"/>
    <w:rsid w:val="009F014F"/>
    <w:rsid w:val="009F37F7"/>
    <w:rsid w:val="00A00FCA"/>
    <w:rsid w:val="00A04014"/>
    <w:rsid w:val="00A055B4"/>
    <w:rsid w:val="00A161B1"/>
    <w:rsid w:val="00A2097A"/>
    <w:rsid w:val="00A23861"/>
    <w:rsid w:val="00A3682C"/>
    <w:rsid w:val="00A37AF1"/>
    <w:rsid w:val="00A37D65"/>
    <w:rsid w:val="00A42C14"/>
    <w:rsid w:val="00A454DE"/>
    <w:rsid w:val="00A60915"/>
    <w:rsid w:val="00A617C5"/>
    <w:rsid w:val="00A821C7"/>
    <w:rsid w:val="00A82EE4"/>
    <w:rsid w:val="00AA3269"/>
    <w:rsid w:val="00AA3514"/>
    <w:rsid w:val="00AA5DE0"/>
    <w:rsid w:val="00AB146F"/>
    <w:rsid w:val="00AC7A37"/>
    <w:rsid w:val="00AE0219"/>
    <w:rsid w:val="00AE21AE"/>
    <w:rsid w:val="00AE2651"/>
    <w:rsid w:val="00AF20C5"/>
    <w:rsid w:val="00AF64D7"/>
    <w:rsid w:val="00B02E1C"/>
    <w:rsid w:val="00B14956"/>
    <w:rsid w:val="00B20F74"/>
    <w:rsid w:val="00B266D1"/>
    <w:rsid w:val="00B35300"/>
    <w:rsid w:val="00B41C6D"/>
    <w:rsid w:val="00B446AE"/>
    <w:rsid w:val="00B955BE"/>
    <w:rsid w:val="00B95731"/>
    <w:rsid w:val="00B97BA2"/>
    <w:rsid w:val="00BA0E80"/>
    <w:rsid w:val="00BA298B"/>
    <w:rsid w:val="00BA7B35"/>
    <w:rsid w:val="00BB2604"/>
    <w:rsid w:val="00BB53A8"/>
    <w:rsid w:val="00BB5769"/>
    <w:rsid w:val="00BB7AD9"/>
    <w:rsid w:val="00BC5BA5"/>
    <w:rsid w:val="00BD2839"/>
    <w:rsid w:val="00BE26DD"/>
    <w:rsid w:val="00BE2D1C"/>
    <w:rsid w:val="00BE5D10"/>
    <w:rsid w:val="00BF7D1A"/>
    <w:rsid w:val="00C03B24"/>
    <w:rsid w:val="00C13A61"/>
    <w:rsid w:val="00C145BC"/>
    <w:rsid w:val="00C23269"/>
    <w:rsid w:val="00C3094C"/>
    <w:rsid w:val="00C32EF6"/>
    <w:rsid w:val="00C35956"/>
    <w:rsid w:val="00C370B2"/>
    <w:rsid w:val="00C40222"/>
    <w:rsid w:val="00C46959"/>
    <w:rsid w:val="00C560B5"/>
    <w:rsid w:val="00C5779C"/>
    <w:rsid w:val="00C771AD"/>
    <w:rsid w:val="00C80C63"/>
    <w:rsid w:val="00C961DE"/>
    <w:rsid w:val="00CA019C"/>
    <w:rsid w:val="00CC385E"/>
    <w:rsid w:val="00CC4BAB"/>
    <w:rsid w:val="00CD50ED"/>
    <w:rsid w:val="00CE4E3E"/>
    <w:rsid w:val="00D00FD4"/>
    <w:rsid w:val="00D10EAA"/>
    <w:rsid w:val="00D13B89"/>
    <w:rsid w:val="00D15FF5"/>
    <w:rsid w:val="00D334C2"/>
    <w:rsid w:val="00D33976"/>
    <w:rsid w:val="00D44918"/>
    <w:rsid w:val="00D46F80"/>
    <w:rsid w:val="00D53676"/>
    <w:rsid w:val="00D60D0E"/>
    <w:rsid w:val="00D622AA"/>
    <w:rsid w:val="00D77518"/>
    <w:rsid w:val="00D82B1E"/>
    <w:rsid w:val="00D90FAE"/>
    <w:rsid w:val="00D9335C"/>
    <w:rsid w:val="00DB3258"/>
    <w:rsid w:val="00DB457C"/>
    <w:rsid w:val="00DC62D6"/>
    <w:rsid w:val="00DD1A7B"/>
    <w:rsid w:val="00DF4DE2"/>
    <w:rsid w:val="00E005F3"/>
    <w:rsid w:val="00E074CA"/>
    <w:rsid w:val="00E159C1"/>
    <w:rsid w:val="00E22429"/>
    <w:rsid w:val="00E23000"/>
    <w:rsid w:val="00E27233"/>
    <w:rsid w:val="00E449E9"/>
    <w:rsid w:val="00E47358"/>
    <w:rsid w:val="00E73E86"/>
    <w:rsid w:val="00E75427"/>
    <w:rsid w:val="00E8248F"/>
    <w:rsid w:val="00E84E4F"/>
    <w:rsid w:val="00E90D31"/>
    <w:rsid w:val="00E92A19"/>
    <w:rsid w:val="00EA6750"/>
    <w:rsid w:val="00EB27F1"/>
    <w:rsid w:val="00EC1B07"/>
    <w:rsid w:val="00EC4C4F"/>
    <w:rsid w:val="00EF4A95"/>
    <w:rsid w:val="00F209D9"/>
    <w:rsid w:val="00F33125"/>
    <w:rsid w:val="00F433F4"/>
    <w:rsid w:val="00F5016C"/>
    <w:rsid w:val="00F57059"/>
    <w:rsid w:val="00F827B4"/>
    <w:rsid w:val="00FA1318"/>
    <w:rsid w:val="00FA4044"/>
    <w:rsid w:val="00FB5632"/>
    <w:rsid w:val="00FB67D6"/>
    <w:rsid w:val="00FC2A4B"/>
    <w:rsid w:val="00FF3B3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A7E21904-BE4B-4D63-BB23-57D8AC234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E51"/>
  </w:style>
  <w:style w:type="table" w:styleId="TableGrid">
    <w:name w:val="Table Grid"/>
    <w:basedOn w:val="TableNormal"/>
    <w:uiPriority w:val="59"/>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styleId="UnresolvedMention">
    <w:name w:val="Unresolved Mention"/>
    <w:basedOn w:val="DefaultParagraphFont"/>
    <w:uiPriority w:val="99"/>
    <w:semiHidden/>
    <w:unhideWhenUsed/>
    <w:rsid w:val="00AE2651"/>
    <w:rPr>
      <w:color w:val="605E5C"/>
      <w:shd w:val="clear" w:color="auto" w:fill="E1DFDD"/>
    </w:rPr>
  </w:style>
  <w:style w:type="paragraph" w:customStyle="1" w:styleId="Default">
    <w:name w:val="Default"/>
    <w:rsid w:val="00A161B1"/>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BodyText">
    <w:name w:val="Body Text"/>
    <w:basedOn w:val="Normal"/>
    <w:link w:val="BodyTextChar"/>
    <w:uiPriority w:val="1"/>
    <w:qFormat/>
    <w:rsid w:val="00D77518"/>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D77518"/>
    <w:rPr>
      <w:rFonts w:ascii="Times New Roman" w:eastAsia="Times New Roman" w:hAnsi="Times New Roman" w:cs="Times New Roman"/>
      <w:kern w:val="0"/>
      <w:sz w:val="24"/>
      <w:szCs w:val="24"/>
      <w:lang w:val="ro-RO" w:eastAsia="ro-RO" w:bidi="ro-RO"/>
      <w14:ligatures w14:val="none"/>
    </w:rPr>
  </w:style>
  <w:style w:type="paragraph" w:styleId="TOCHeading">
    <w:name w:val="TOC Heading"/>
    <w:basedOn w:val="Heading1"/>
    <w:next w:val="Normal"/>
    <w:uiPriority w:val="39"/>
    <w:unhideWhenUsed/>
    <w:qFormat/>
    <w:rsid w:val="00BB7AD9"/>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BB7AD9"/>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BB7AD9"/>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B7AD9"/>
    <w:pPr>
      <w:spacing w:after="100" w:line="300" w:lineRule="auto"/>
      <w:ind w:left="420"/>
    </w:pPr>
    <w:rPr>
      <w:rFonts w:eastAsiaTheme="minorEastAsia"/>
      <w:kern w:val="0"/>
      <w:sz w:val="21"/>
      <w:szCs w:val="21"/>
      <w:lang w:val="en-GB"/>
      <w14:ligatures w14:val="none"/>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BA298B"/>
  </w:style>
  <w:style w:type="character" w:styleId="BookTitle">
    <w:name w:val="Book Title"/>
    <w:basedOn w:val="DefaultParagraphFont"/>
    <w:uiPriority w:val="33"/>
    <w:qFormat/>
    <w:rsid w:val="00BA298B"/>
    <w:rPr>
      <w:b/>
      <w:bCs/>
      <w:caps w:val="0"/>
      <w:smallCaps/>
      <w:spacing w:val="0"/>
    </w:rPr>
  </w:style>
  <w:style w:type="paragraph" w:styleId="BodyTextIndent">
    <w:name w:val="Body Text Indent"/>
    <w:basedOn w:val="Normal"/>
    <w:link w:val="BodyTextIndentChar"/>
    <w:uiPriority w:val="99"/>
    <w:semiHidden/>
    <w:unhideWhenUsed/>
    <w:rsid w:val="00380D46"/>
    <w:pPr>
      <w:spacing w:after="120"/>
      <w:ind w:left="283"/>
    </w:pPr>
  </w:style>
  <w:style w:type="character" w:customStyle="1" w:styleId="BodyTextIndentChar">
    <w:name w:val="Body Text Indent Char"/>
    <w:basedOn w:val="DefaultParagraphFont"/>
    <w:link w:val="BodyTextIndent"/>
    <w:uiPriority w:val="99"/>
    <w:semiHidden/>
    <w:rsid w:val="00380D46"/>
  </w:style>
  <w:style w:type="paragraph" w:styleId="BodyTextFirstIndent2">
    <w:name w:val="Body Text First Indent 2"/>
    <w:basedOn w:val="BodyTextIndent"/>
    <w:link w:val="BodyTextFirstIndent2Char"/>
    <w:uiPriority w:val="99"/>
    <w:semiHidden/>
    <w:unhideWhenUsed/>
    <w:rsid w:val="00380D4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380D46"/>
  </w:style>
  <w:style w:type="paragraph" w:styleId="BodyTextFirstIndent">
    <w:name w:val="Body Text First Indent"/>
    <w:basedOn w:val="BodyText"/>
    <w:link w:val="BodyTextFirstIndentChar"/>
    <w:uiPriority w:val="99"/>
    <w:semiHidden/>
    <w:unhideWhenUsed/>
    <w:rsid w:val="009513D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9513D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54023C"/>
  </w:style>
  <w:style w:type="character" w:customStyle="1" w:styleId="shdr">
    <w:name w:val="s_hdr"/>
    <w:basedOn w:val="DefaultParagraphFont"/>
    <w:rsid w:val="0054023C"/>
  </w:style>
  <w:style w:type="paragraph" w:customStyle="1" w:styleId="Style-4">
    <w:name w:val="Style-4"/>
    <w:rsid w:val="0012390B"/>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300A83"/>
    <w:rPr>
      <w:sz w:val="16"/>
      <w:szCs w:val="16"/>
    </w:rPr>
  </w:style>
  <w:style w:type="paragraph" w:styleId="CommentText">
    <w:name w:val="annotation text"/>
    <w:basedOn w:val="Normal"/>
    <w:link w:val="CommentTextChar"/>
    <w:uiPriority w:val="99"/>
    <w:unhideWhenUsed/>
    <w:rsid w:val="00300A83"/>
    <w:pPr>
      <w:spacing w:line="240" w:lineRule="auto"/>
    </w:pPr>
    <w:rPr>
      <w:sz w:val="20"/>
      <w:szCs w:val="20"/>
    </w:rPr>
  </w:style>
  <w:style w:type="character" w:customStyle="1" w:styleId="CommentTextChar">
    <w:name w:val="Comment Text Char"/>
    <w:basedOn w:val="DefaultParagraphFont"/>
    <w:link w:val="CommentText"/>
    <w:uiPriority w:val="99"/>
    <w:rsid w:val="00300A83"/>
    <w:rPr>
      <w:sz w:val="20"/>
      <w:szCs w:val="20"/>
    </w:rPr>
  </w:style>
  <w:style w:type="paragraph" w:styleId="CommentSubject">
    <w:name w:val="annotation subject"/>
    <w:basedOn w:val="CommentText"/>
    <w:next w:val="CommentText"/>
    <w:link w:val="CommentSubjectChar"/>
    <w:uiPriority w:val="99"/>
    <w:semiHidden/>
    <w:unhideWhenUsed/>
    <w:rsid w:val="00300A83"/>
    <w:rPr>
      <w:b/>
      <w:bCs/>
    </w:rPr>
  </w:style>
  <w:style w:type="character" w:customStyle="1" w:styleId="CommentSubjectChar">
    <w:name w:val="Comment Subject Char"/>
    <w:basedOn w:val="CommentTextChar"/>
    <w:link w:val="CommentSubject"/>
    <w:uiPriority w:val="99"/>
    <w:semiHidden/>
    <w:rsid w:val="00300A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699529">
      <w:bodyDiv w:val="1"/>
      <w:marLeft w:val="0"/>
      <w:marRight w:val="0"/>
      <w:marTop w:val="0"/>
      <w:marBottom w:val="0"/>
      <w:divBdr>
        <w:top w:val="none" w:sz="0" w:space="0" w:color="auto"/>
        <w:left w:val="none" w:sz="0" w:space="0" w:color="auto"/>
        <w:bottom w:val="none" w:sz="0" w:space="0" w:color="auto"/>
        <w:right w:val="none" w:sz="0" w:space="0" w:color="auto"/>
      </w:divBdr>
      <w:divsChild>
        <w:div w:id="771777102">
          <w:marLeft w:val="0"/>
          <w:marRight w:val="0"/>
          <w:marTop w:val="0"/>
          <w:marBottom w:val="0"/>
          <w:divBdr>
            <w:top w:val="single" w:sz="2" w:space="0" w:color="auto"/>
            <w:left w:val="single" w:sz="2" w:space="0" w:color="auto"/>
            <w:bottom w:val="single" w:sz="2" w:space="0" w:color="auto"/>
            <w:right w:val="single" w:sz="2" w:space="0" w:color="auto"/>
          </w:divBdr>
        </w:div>
        <w:div w:id="1958825884">
          <w:marLeft w:val="0"/>
          <w:marRight w:val="0"/>
          <w:marTop w:val="0"/>
          <w:marBottom w:val="0"/>
          <w:divBdr>
            <w:top w:val="single" w:sz="2" w:space="0" w:color="auto"/>
            <w:left w:val="single" w:sz="2" w:space="0" w:color="auto"/>
            <w:bottom w:val="single" w:sz="2" w:space="0" w:color="auto"/>
            <w:right w:val="single" w:sz="2" w:space="0" w:color="auto"/>
          </w:divBdr>
        </w:div>
      </w:divsChild>
    </w:div>
    <w:div w:id="1135417379">
      <w:bodyDiv w:val="1"/>
      <w:marLeft w:val="0"/>
      <w:marRight w:val="0"/>
      <w:marTop w:val="0"/>
      <w:marBottom w:val="0"/>
      <w:divBdr>
        <w:top w:val="none" w:sz="0" w:space="0" w:color="auto"/>
        <w:left w:val="none" w:sz="0" w:space="0" w:color="auto"/>
        <w:bottom w:val="none" w:sz="0" w:space="0" w:color="auto"/>
        <w:right w:val="none" w:sz="0" w:space="0" w:color="auto"/>
      </w:divBdr>
    </w:div>
    <w:div w:id="1367483141">
      <w:bodyDiv w:val="1"/>
      <w:marLeft w:val="0"/>
      <w:marRight w:val="0"/>
      <w:marTop w:val="0"/>
      <w:marBottom w:val="0"/>
      <w:divBdr>
        <w:top w:val="none" w:sz="0" w:space="0" w:color="auto"/>
        <w:left w:val="none" w:sz="0" w:space="0" w:color="auto"/>
        <w:bottom w:val="none" w:sz="0" w:space="0" w:color="auto"/>
        <w:right w:val="none" w:sz="0" w:space="0" w:color="auto"/>
      </w:divBdr>
    </w:div>
    <w:div w:id="1387333404">
      <w:bodyDiv w:val="1"/>
      <w:marLeft w:val="0"/>
      <w:marRight w:val="0"/>
      <w:marTop w:val="0"/>
      <w:marBottom w:val="0"/>
      <w:divBdr>
        <w:top w:val="none" w:sz="0" w:space="0" w:color="auto"/>
        <w:left w:val="none" w:sz="0" w:space="0" w:color="auto"/>
        <w:bottom w:val="none" w:sz="0" w:space="0" w:color="auto"/>
        <w:right w:val="none" w:sz="0" w:space="0" w:color="auto"/>
      </w:divBdr>
      <w:divsChild>
        <w:div w:id="255597556">
          <w:marLeft w:val="0"/>
          <w:marRight w:val="0"/>
          <w:marTop w:val="0"/>
          <w:marBottom w:val="0"/>
          <w:divBdr>
            <w:top w:val="single" w:sz="2" w:space="0" w:color="auto"/>
            <w:left w:val="single" w:sz="2" w:space="0" w:color="auto"/>
            <w:bottom w:val="single" w:sz="2" w:space="0" w:color="auto"/>
            <w:right w:val="single" w:sz="2" w:space="0" w:color="auto"/>
          </w:divBdr>
        </w:div>
        <w:div w:id="2016416358">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37691-2D40-46D6-BC8C-46D894593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1232</TotalTime>
  <Pages>1</Pages>
  <Words>74</Words>
  <Characters>430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Global Commercium</cp:lastModifiedBy>
  <cp:revision>18</cp:revision>
  <dcterms:created xsi:type="dcterms:W3CDTF">2025-01-28T14:34:00Z</dcterms:created>
  <dcterms:modified xsi:type="dcterms:W3CDTF">2025-02-17T10:52:00Z</dcterms:modified>
</cp:coreProperties>
</file>